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3402" w:rsidRDefault="000E3402" w:rsidP="000E340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7A094B" wp14:editId="43C380C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02" w:rsidRDefault="000E3402" w:rsidP="000E3402">
      <w:pPr>
        <w:jc w:val="center"/>
        <w:rPr>
          <w:sz w:val="28"/>
          <w:szCs w:val="28"/>
        </w:rPr>
      </w:pPr>
    </w:p>
    <w:p w:rsidR="000E3402" w:rsidRPr="000E3402" w:rsidRDefault="000E3402" w:rsidP="000E3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40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E3402" w:rsidRPr="000E3402" w:rsidRDefault="000E3402" w:rsidP="000E340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E340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E3402" w:rsidRPr="000E3402" w:rsidRDefault="000E3402" w:rsidP="000E340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E340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E3402" w:rsidRPr="005D6BD6" w:rsidRDefault="000E3402" w:rsidP="000E340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E3402" w:rsidRPr="005D6BD6" w:rsidRDefault="000E3402" w:rsidP="000E340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0E3402" w:rsidRPr="005D6BD6" w:rsidRDefault="000E3402" w:rsidP="000E340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02" w:rsidRPr="005D6BD6" w:rsidRDefault="000E3402" w:rsidP="000E340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E3402" w:rsidRPr="005D6BD6" w:rsidRDefault="000E3402" w:rsidP="000E340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E3402" w:rsidRPr="005D6BD6" w:rsidRDefault="000E3402" w:rsidP="000E340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0EF6">
        <w:rPr>
          <w:rFonts w:ascii="Times New Roman" w:hAnsi="Times New Roman" w:cs="Times New Roman"/>
          <w:sz w:val="28"/>
          <w:szCs w:val="28"/>
        </w:rPr>
        <w:t>31.01.2020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AA0EF6">
        <w:rPr>
          <w:rFonts w:ascii="Times New Roman" w:hAnsi="Times New Roman" w:cs="Times New Roman"/>
          <w:sz w:val="28"/>
          <w:szCs w:val="28"/>
        </w:rPr>
        <w:t>4-</w:t>
      </w:r>
      <w:proofErr w:type="spellStart"/>
      <w:r w:rsidR="00AA0EF6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0E3402" w:rsidRPr="00D8037B" w:rsidRDefault="000E3402" w:rsidP="000E3402">
      <w:pPr>
        <w:pStyle w:val="af0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0E3402" w:rsidRPr="000E3402" w:rsidRDefault="000E3402" w:rsidP="000E3402">
      <w:pPr>
        <w:rPr>
          <w:rFonts w:ascii="Times New Roman" w:hAnsi="Times New Roman" w:cs="Times New Roman"/>
          <w:sz w:val="28"/>
          <w:szCs w:val="28"/>
        </w:rPr>
      </w:pPr>
    </w:p>
    <w:p w:rsidR="000E3402" w:rsidRPr="000E3402" w:rsidRDefault="000E3402" w:rsidP="000E3402">
      <w:pPr>
        <w:rPr>
          <w:rFonts w:ascii="Times New Roman" w:hAnsi="Times New Roman" w:cs="Times New Roman"/>
          <w:sz w:val="28"/>
          <w:szCs w:val="28"/>
        </w:rPr>
      </w:pPr>
    </w:p>
    <w:p w:rsidR="000E3402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E3402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 проекту решения Думы Ханты-</w:t>
      </w:r>
    </w:p>
    <w:p w:rsidR="00C10696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</w:p>
    <w:p w:rsidR="00C10696" w:rsidRPr="00312999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C10696" w:rsidRPr="00312999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E3402" w:rsidRPr="00312999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C1069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2999">
        <w:rPr>
          <w:rFonts w:ascii="Times New Roman" w:hAnsi="Times New Roman" w:cs="Times New Roman"/>
          <w:sz w:val="28"/>
          <w:szCs w:val="28"/>
        </w:rPr>
        <w:t>а основании статьи 28 Федерального закона от 06.10.2003 № 131-ФЗ «Об общих принципах организации местного самоуправления в Российской Федерации», статьи 12 Устава Ханты-Мансийского района, в соответствии с Порядком организации и проведения публичных слушаний в Ханты-Мансийском районе, утвержденным решением Думы Ханты-Мансийс</w:t>
      </w:r>
      <w:r>
        <w:rPr>
          <w:rFonts w:ascii="Times New Roman" w:hAnsi="Times New Roman" w:cs="Times New Roman"/>
          <w:sz w:val="28"/>
          <w:szCs w:val="28"/>
        </w:rPr>
        <w:t>кого района от 17.03.2017 № 104,</w:t>
      </w:r>
      <w:r w:rsidRPr="009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2999">
        <w:rPr>
          <w:rFonts w:ascii="Times New Roman" w:hAnsi="Times New Roman" w:cs="Times New Roman"/>
          <w:sz w:val="28"/>
          <w:szCs w:val="28"/>
        </w:rPr>
        <w:t xml:space="preserve"> целях обеспечения участия населения Ханты-Мансийского района в осущест</w:t>
      </w:r>
      <w:r>
        <w:rPr>
          <w:rFonts w:ascii="Times New Roman" w:hAnsi="Times New Roman" w:cs="Times New Roman"/>
          <w:sz w:val="28"/>
          <w:szCs w:val="28"/>
        </w:rPr>
        <w:t>влении местного самоуправления:</w:t>
      </w:r>
    </w:p>
    <w:p w:rsidR="00C10696" w:rsidRPr="00312999" w:rsidRDefault="00C10696" w:rsidP="00C1069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(далее –проект) на </w:t>
      </w:r>
      <w:r>
        <w:rPr>
          <w:rFonts w:ascii="Times New Roman" w:hAnsi="Times New Roman" w:cs="Times New Roman"/>
          <w:sz w:val="28"/>
          <w:szCs w:val="28"/>
        </w:rPr>
        <w:t>18.02.2020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 г. Ханты-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 xml:space="preserve">Мансийск,   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         ул. Гагарина, 214, здание администрации Ханты-Мансийского района, конференц-зал. 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организовать работу в порядке и сроки, установленные Положением о порядке организации и проведения </w:t>
      </w:r>
      <w:r w:rsidRPr="00312999">
        <w:rPr>
          <w:rFonts w:ascii="Times New Roman" w:hAnsi="Times New Roman" w:cs="Times New Roman"/>
          <w:sz w:val="28"/>
          <w:szCs w:val="28"/>
        </w:rPr>
        <w:lastRenderedPageBreak/>
        <w:t>публичных слушаний в Ханты-Мансийском районе, утвержденным решением Думы Ханты-Мансийского района от 17.03.2017 № 104.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Срок приема предложений и замечаний по проекту: с </w:t>
      </w:r>
      <w:r>
        <w:rPr>
          <w:rFonts w:ascii="Times New Roman" w:hAnsi="Times New Roman" w:cs="Times New Roman"/>
          <w:sz w:val="28"/>
          <w:szCs w:val="28"/>
        </w:rPr>
        <w:t>31.01.2020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12.02</w:t>
      </w:r>
      <w:r w:rsidRPr="00312999">
        <w:rPr>
          <w:rFonts w:ascii="Times New Roman" w:hAnsi="Times New Roman" w:cs="Times New Roman"/>
          <w:sz w:val="28"/>
          <w:szCs w:val="28"/>
        </w:rPr>
        <w:t>.2019.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5. Предложения и замечания по проекту представлять в организационный комитет с указанием фамилии, имени, отчества (последнее – при наличии), даты рождения, адреса места жительства и контактного телефона жителя Ханты-Мансийского района, внесшего предложение: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>по адресу: здание администрации Ханты-Мансийского района, г. Ханты-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 xml:space="preserve">Мансийск,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Гагарина, 214,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. 110 (лицо, ответственное за прием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2999">
        <w:rPr>
          <w:rFonts w:ascii="Times New Roman" w:hAnsi="Times New Roman" w:cs="Times New Roman"/>
          <w:sz w:val="28"/>
          <w:szCs w:val="28"/>
        </w:rPr>
        <w:t xml:space="preserve"> проекту –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 Оксана Юрьевна);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форме электро</w:t>
      </w:r>
      <w:r>
        <w:rPr>
          <w:rFonts w:ascii="Times New Roman" w:hAnsi="Times New Roman" w:cs="Times New Roman"/>
          <w:sz w:val="28"/>
          <w:szCs w:val="28"/>
        </w:rPr>
        <w:t>нного документа – в любое время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на электронный адрес: melanich@hmrn.ru.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Редакции газеты «Наш район» </w:t>
      </w:r>
      <w:r w:rsidRPr="003129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Гудзовский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 В.В.) 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 xml:space="preserve">в выпуске газеты «Наш район» от </w:t>
      </w:r>
      <w:r>
        <w:rPr>
          <w:rFonts w:ascii="Times New Roman" w:hAnsi="Times New Roman" w:cs="Times New Roman"/>
          <w:sz w:val="28"/>
          <w:szCs w:val="28"/>
        </w:rPr>
        <w:t>31.01</w:t>
      </w:r>
      <w:r w:rsidRPr="0031299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2999">
        <w:rPr>
          <w:rFonts w:ascii="Times New Roman" w:hAnsi="Times New Roman" w:cs="Times New Roman"/>
          <w:sz w:val="28"/>
          <w:szCs w:val="28"/>
        </w:rPr>
        <w:t>: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настоящее постановление;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проект решения Думы Ханты-Мансийского района «О внесении изменений и дополнений в Устав Ханты-Мансийского района»;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Положение о порядке участия граждан в обсуждении проекта Устава Ханты-Мансийского района, решение Думы Ханты-Мансийского района о внесении изменений и дополнений в Устав Ханты-Мансийского района, утвержденное решением Думы Ханты-Мансийского района от 21.09.2006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999">
        <w:rPr>
          <w:rFonts w:ascii="Times New Roman" w:hAnsi="Times New Roman" w:cs="Times New Roman"/>
          <w:sz w:val="28"/>
          <w:szCs w:val="28"/>
        </w:rPr>
        <w:t>№ 48;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Ханты-Мансийского района, проекту решений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299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Ханты-Мансийского района, утвержденное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 от 19.12.2008 № 378.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7. Контроль за выполнением постановления оставляю за собой.</w:t>
      </w: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47E5" w:rsidRDefault="005747E5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     К.Р.Минулин</w:t>
      </w: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402" w:rsidRDefault="000E340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402" w:rsidRDefault="000E340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402" w:rsidRDefault="000E340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402" w:rsidRDefault="000E340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постановлению главы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Ханты-Мансийского района </w:t>
      </w:r>
    </w:p>
    <w:p w:rsidR="00C10696" w:rsidRPr="00312999" w:rsidRDefault="000E3402" w:rsidP="00AA0EF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  <w:r w:rsidR="00AA0EF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AA0EF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A0EF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31.01.2020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 w:rsidR="00AA0EF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4-</w:t>
      </w:r>
      <w:proofErr w:type="spellStart"/>
      <w:r w:rsidR="00AA0EF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пг</w:t>
      </w:r>
      <w:proofErr w:type="spellEnd"/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организационного комитета по подготовке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 проведению публичных слушаний по проекту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решения Думы Ханты-Мансийского района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«О внесении изменений и дополнений в Устав Ханты-Мансийского района»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E3402" w:rsidRDefault="00C10696" w:rsidP="000E340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Ерышев Р.Н.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первый заместитель главы Хант-Мансийского района</w:t>
      </w:r>
    </w:p>
    <w:p w:rsidR="00C10696" w:rsidRDefault="00C10696" w:rsidP="00C10696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Осокин С.Г.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руководитель аппарата Думы Ханты-Мансийского района (по согласованию)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Минич А.А.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– начальник юридическо-правового управления администрации Ханты-Мансийского района 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Меланич О.Ю.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заместитель начальника управления, начальник экспертного отдела юридическо-правового управления администрации Ханты-Мансийского района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Оришина Н.И. 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– начальник экспертно-правового отдела аппарата Думы Ханты-Мансийского района (по согласованию)</w:t>
      </w:r>
    </w:p>
    <w:p w:rsidR="00C10696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Гудзовский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– главный редактор МАУ ХМР «Редакция газеты Наш район» (по согласованию)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left="2127" w:hanging="21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гордаев</w:t>
      </w:r>
      <w:proofErr w:type="spellEnd"/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Р.В. – </w:t>
      </w:r>
      <w:r w:rsidRPr="00312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Молодежной палаты (Молодежного парламента) при Думе Ханты-Мансийского автономного округа – Югры шестого созыва (представитель общественности)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0E340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DF" w:rsidRDefault="00C82EDF">
      <w:r>
        <w:separator/>
      </w:r>
    </w:p>
  </w:endnote>
  <w:endnote w:type="continuationSeparator" w:id="0">
    <w:p w:rsidR="00C82EDF" w:rsidRDefault="00C8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DF" w:rsidRDefault="00C82EDF">
      <w:r>
        <w:separator/>
      </w:r>
    </w:p>
  </w:footnote>
  <w:footnote w:type="continuationSeparator" w:id="0">
    <w:p w:rsidR="00C82EDF" w:rsidRDefault="00C8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911234"/>
      <w:docPartObj>
        <w:docPartGallery w:val="Page Numbers (Top of Page)"/>
        <w:docPartUnique/>
      </w:docPartObj>
    </w:sdtPr>
    <w:sdtEndPr/>
    <w:sdtContent>
      <w:p w:rsidR="000E3402" w:rsidRDefault="000E340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F6" w:rsidRPr="00AA0EF6">
          <w:rPr>
            <w:noProof/>
            <w:lang w:val="ru-RU"/>
          </w:rPr>
          <w:t>2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0E3402"/>
    <w:rsid w:val="0016723D"/>
    <w:rsid w:val="001F2FCD"/>
    <w:rsid w:val="00251EF2"/>
    <w:rsid w:val="003024D2"/>
    <w:rsid w:val="0042386B"/>
    <w:rsid w:val="004E0A4D"/>
    <w:rsid w:val="00532050"/>
    <w:rsid w:val="0054209D"/>
    <w:rsid w:val="005747E5"/>
    <w:rsid w:val="007455D4"/>
    <w:rsid w:val="007B3D0B"/>
    <w:rsid w:val="007C3F71"/>
    <w:rsid w:val="00833D76"/>
    <w:rsid w:val="00837960"/>
    <w:rsid w:val="008C61DE"/>
    <w:rsid w:val="008E1747"/>
    <w:rsid w:val="00A91EAB"/>
    <w:rsid w:val="00AA0EF6"/>
    <w:rsid w:val="00AB3522"/>
    <w:rsid w:val="00AD3C7A"/>
    <w:rsid w:val="00C10696"/>
    <w:rsid w:val="00C8078F"/>
    <w:rsid w:val="00C82EDF"/>
    <w:rsid w:val="00C858C6"/>
    <w:rsid w:val="00D01420"/>
    <w:rsid w:val="00E01453"/>
    <w:rsid w:val="00E05809"/>
    <w:rsid w:val="00E56057"/>
    <w:rsid w:val="00ED7A1B"/>
    <w:rsid w:val="00F33DB8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2018-03-28T10:37:00Z</cp:lastPrinted>
  <dcterms:created xsi:type="dcterms:W3CDTF">2019-04-09T11:10:00Z</dcterms:created>
  <dcterms:modified xsi:type="dcterms:W3CDTF">2020-01-31T04:37:00Z</dcterms:modified>
</cp:coreProperties>
</file>